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21"/>
        <w:shd w:fill="FFFFFF" w:val="clear"/>
        <w:spacing w:after="28" w:before="28" w:line="328" w:lineRule="atLeast"/>
        <w:contextualSpacing w:val="false"/>
        <w:jc w:val="center"/>
      </w:pPr>
      <w:r>
        <w:rPr>
          <w:b/>
          <w:bCs/>
          <w:color w:val="000000"/>
        </w:rPr>
        <w:t>Школьный этап Всероссийской олимпиады школьников по экономике</w:t>
      </w:r>
    </w:p>
    <w:p>
      <w:pPr>
        <w:pStyle w:val="style21"/>
        <w:shd w:fill="FFFFFF" w:val="clear"/>
        <w:spacing w:after="28" w:before="28" w:line="328" w:lineRule="atLeast"/>
        <w:contextualSpacing w:val="false"/>
        <w:jc w:val="center"/>
      </w:pPr>
      <w:r>
        <w:rPr>
          <w:b/>
          <w:bCs/>
          <w:color w:val="000000"/>
        </w:rPr>
        <w:t>Задания с ответами.</w:t>
      </w:r>
    </w:p>
    <w:p>
      <w:pPr>
        <w:pStyle w:val="style21"/>
        <w:shd w:fill="FFFFFF" w:val="clear"/>
        <w:spacing w:after="28" w:before="28" w:line="328" w:lineRule="atLeast"/>
        <w:contextualSpacing w:val="false"/>
        <w:jc w:val="center"/>
      </w:pPr>
      <w:r>
        <w:rPr>
          <w:b/>
          <w:bCs/>
          <w:color w:val="000000"/>
        </w:rPr>
        <w:t>1</w:t>
      </w:r>
      <w:r>
        <w:rPr>
          <w:b/>
          <w:bCs/>
          <w:color w:val="000000"/>
        </w:rPr>
        <w:t>1</w:t>
      </w:r>
      <w:r>
        <w:rPr>
          <w:b/>
          <w:bCs/>
          <w:color w:val="000000"/>
        </w:rPr>
        <w:t xml:space="preserve"> класс</w:t>
      </w:r>
    </w:p>
    <w:p>
      <w:pPr>
        <w:pStyle w:val="style21"/>
        <w:shd w:fill="FFFFFF" w:val="clear"/>
        <w:spacing w:after="28" w:before="28" w:line="328" w:lineRule="atLeast"/>
        <w:contextualSpacing w:val="false"/>
        <w:jc w:val="center"/>
      </w:pPr>
      <w:r>
        <w:rPr>
          <w:b/>
          <w:bCs/>
          <w:color w:val="000000"/>
        </w:rPr>
        <w:t>Максимальное количество баллов - 100</w:t>
      </w:r>
    </w:p>
    <w:p>
      <w:pPr>
        <w:pStyle w:val="style21"/>
        <w:shd w:fill="FFFFFF" w:val="clear"/>
        <w:spacing w:after="28" w:before="28"/>
        <w:contextualSpacing w:val="false"/>
      </w:pPr>
      <w:r>
        <w:rPr>
          <w:rFonts w:ascii="Arial" w:cs="Arial" w:hAnsi="Arial"/>
          <w:color w:val="000000"/>
          <w:sz w:val="23"/>
          <w:szCs w:val="23"/>
        </w:rPr>
        <w:br/>
      </w:r>
    </w:p>
    <w:p>
      <w:pPr>
        <w:pStyle w:val="style21"/>
        <w:shd w:fill="FFFFFF" w:val="clear"/>
        <w:spacing w:after="28" w:before="28"/>
        <w:contextualSpacing w:val="false"/>
      </w:pPr>
      <w:r>
        <w:rPr>
          <w:b/>
          <w:bCs/>
          <w:color w:val="000000"/>
        </w:rPr>
        <w:t>Тест №1 Выберите единственный верный ответ 2 балл за верный ответ и 0 баллов при неверном ответе</w:t>
      </w:r>
    </w:p>
    <w:p>
      <w:pPr>
        <w:pStyle w:val="style21"/>
        <w:shd w:fill="FFFFFF" w:val="clear"/>
        <w:spacing w:after="28" w:before="28"/>
        <w:contextualSpacing w:val="false"/>
      </w:pPr>
      <w:r>
        <w:rPr>
          <w:color w:val="000000"/>
        </w:rPr>
        <w:t>1. Задачей экономической науки является совершенствование налоговой системы.</w:t>
      </w:r>
    </w:p>
    <w:p>
      <w:pPr>
        <w:pStyle w:val="style21"/>
        <w:shd w:fill="FFFFFF" w:val="clear"/>
        <w:spacing w:after="28" w:before="28"/>
        <w:contextualSpacing w:val="false"/>
        <w:jc w:val="center"/>
      </w:pPr>
      <w:r>
        <w:rPr>
          <w:color w:val="000000"/>
        </w:rPr>
        <w:t>1) Верно </w:t>
      </w:r>
      <w:r>
        <w:rPr>
          <w:b/>
          <w:bCs/>
          <w:color w:val="000000"/>
        </w:rPr>
        <w:t>2) Неверно</w:t>
      </w:r>
    </w:p>
    <w:p>
      <w:pPr>
        <w:pStyle w:val="style21"/>
        <w:shd w:fill="FFFFFF" w:val="clear"/>
        <w:spacing w:after="28" w:before="28"/>
        <w:contextualSpacing w:val="false"/>
      </w:pPr>
      <w:r>
        <w:rPr>
          <w:color w:val="000000"/>
        </w:rPr>
        <w:t>2. Создание большего числа служб занятости в регионах, скорее всего, не снизит уровень безработицы.</w:t>
      </w:r>
    </w:p>
    <w:p>
      <w:pPr>
        <w:pStyle w:val="style21"/>
        <w:shd w:fill="FFFFFF" w:val="clear"/>
        <w:spacing w:after="28" w:before="28"/>
        <w:contextualSpacing w:val="false"/>
        <w:jc w:val="center"/>
      </w:pPr>
      <w:r>
        <w:rPr>
          <w:color w:val="000000"/>
        </w:rPr>
        <w:t>1) Верно </w:t>
      </w:r>
      <w:r>
        <w:rPr>
          <w:b/>
          <w:bCs/>
          <w:color w:val="000000"/>
        </w:rPr>
        <w:t>2) Неверно</w:t>
      </w:r>
    </w:p>
    <w:p>
      <w:pPr>
        <w:pStyle w:val="style21"/>
        <w:shd w:fill="FFFFFF" w:val="clear"/>
        <w:spacing w:after="28" w:before="28"/>
        <w:contextualSpacing w:val="false"/>
      </w:pPr>
      <w:r>
        <w:rPr>
          <w:color w:val="000000"/>
        </w:rPr>
        <w:t>3. Экономические издержки включают в себя явные и неявные издержки.</w:t>
      </w:r>
    </w:p>
    <w:p>
      <w:pPr>
        <w:pStyle w:val="style21"/>
        <w:shd w:fill="FFFFFF" w:val="clear"/>
        <w:spacing w:after="28" w:before="28"/>
        <w:contextualSpacing w:val="false"/>
        <w:jc w:val="center"/>
      </w:pPr>
      <w:r>
        <w:rPr>
          <w:color w:val="000000"/>
        </w:rPr>
        <w:t>1) </w:t>
      </w:r>
      <w:r>
        <w:rPr>
          <w:b/>
          <w:bCs/>
          <w:color w:val="000000"/>
        </w:rPr>
        <w:t>Верно </w:t>
      </w:r>
      <w:r>
        <w:rPr>
          <w:color w:val="000000"/>
        </w:rPr>
        <w:t>2) Неверно</w:t>
      </w:r>
    </w:p>
    <w:p>
      <w:pPr>
        <w:pStyle w:val="style21"/>
        <w:shd w:fill="FFFFFF" w:val="clear"/>
        <w:spacing w:after="28" w:before="28"/>
        <w:contextualSpacing w:val="false"/>
      </w:pPr>
      <w:r>
        <w:rPr>
          <w:color w:val="000000"/>
        </w:rPr>
        <w:t>4. Субсидирование производителей автомобилей приведет к уменьшению заторов на дорогах.</w:t>
      </w:r>
    </w:p>
    <w:p>
      <w:pPr>
        <w:pStyle w:val="style21"/>
        <w:shd w:fill="FFFFFF" w:val="clear"/>
        <w:spacing w:after="28" w:before="28"/>
        <w:contextualSpacing w:val="false"/>
        <w:jc w:val="center"/>
      </w:pPr>
      <w:r>
        <w:rPr>
          <w:color w:val="000000"/>
        </w:rPr>
        <w:t>1) Верно </w:t>
      </w:r>
      <w:r>
        <w:rPr>
          <w:b/>
          <w:bCs/>
          <w:color w:val="000000"/>
        </w:rPr>
        <w:t>2) Неверно</w:t>
      </w:r>
    </w:p>
    <w:p>
      <w:pPr>
        <w:pStyle w:val="style21"/>
        <w:shd w:fill="FFFFFF" w:val="clear"/>
        <w:spacing w:after="28" w:before="28" w:line="328" w:lineRule="atLeast"/>
        <w:contextualSpacing w:val="false"/>
      </w:pPr>
      <w:r>
        <w:rPr>
          <w:color w:val="000000"/>
        </w:rPr>
        <w:t>5. Производство ориентируется на удовлетворение потребностей потребителей</w:t>
      </w:r>
    </w:p>
    <w:p>
      <w:pPr>
        <w:pStyle w:val="style21"/>
        <w:shd w:fill="FFFFFF" w:val="clear"/>
        <w:spacing w:after="28" w:before="28"/>
        <w:contextualSpacing w:val="false"/>
        <w:jc w:val="center"/>
      </w:pPr>
      <w:r>
        <w:rPr>
          <w:b/>
          <w:bCs/>
          <w:color w:val="000000"/>
        </w:rPr>
        <w:t>1) Верно</w:t>
      </w:r>
      <w:r>
        <w:rPr>
          <w:color w:val="000000"/>
        </w:rPr>
        <w:t> 2) Неверно</w:t>
      </w:r>
    </w:p>
    <w:p>
      <w:pPr>
        <w:pStyle w:val="style21"/>
        <w:shd w:fill="FFFFFF" w:val="clear"/>
        <w:spacing w:after="28" w:before="28"/>
        <w:contextualSpacing w:val="false"/>
      </w:pPr>
      <w:r>
        <w:rPr>
          <w:b/>
          <w:bCs/>
          <w:color w:val="000000"/>
        </w:rPr>
        <w:t>Тест №2. Выберите единственный верный ответ (2 балла за верный ответ и 0 баллов при неверном ответе)</w:t>
      </w:r>
    </w:p>
    <w:p>
      <w:pPr>
        <w:pStyle w:val="style21"/>
        <w:shd w:fill="FFFFFF" w:val="clear"/>
        <w:spacing w:after="28" w:before="28"/>
        <w:contextualSpacing w:val="false"/>
      </w:pPr>
      <w:r>
        <w:rPr>
          <w:b/>
          <w:bCs/>
          <w:color w:val="000000"/>
        </w:rPr>
        <w:t>6. Какое из перечисленных благ не относится к экономическому?</w:t>
      </w:r>
    </w:p>
    <w:p>
      <w:pPr>
        <w:pStyle w:val="style21"/>
        <w:shd w:fill="FFFFFF" w:val="clear"/>
        <w:spacing w:after="28" w:before="28"/>
        <w:contextualSpacing w:val="false"/>
      </w:pPr>
      <w:r>
        <w:rPr>
          <w:color w:val="000000"/>
        </w:rPr>
        <w:t>1) Парта </w:t>
      </w:r>
      <w:r>
        <w:rPr>
          <w:b/>
          <w:bCs/>
          <w:color w:val="000000"/>
        </w:rPr>
        <w:t>3) Вода из ручья в горах</w:t>
      </w:r>
    </w:p>
    <w:p>
      <w:pPr>
        <w:pStyle w:val="style21"/>
        <w:shd w:fill="FFFFFF" w:val="clear"/>
        <w:spacing w:after="28" w:before="28"/>
        <w:contextualSpacing w:val="false"/>
      </w:pPr>
      <w:r>
        <w:rPr>
          <w:color w:val="000000"/>
        </w:rPr>
        <w:t>2) Проезд в маршрутном такси 4) Цветок, выращенный в оранжерее</w:t>
      </w:r>
    </w:p>
    <w:p>
      <w:pPr>
        <w:pStyle w:val="style21"/>
        <w:shd w:fill="FFFFFF" w:val="clear"/>
        <w:spacing w:after="28" w:before="28"/>
        <w:contextualSpacing w:val="false"/>
      </w:pPr>
      <w:r>
        <w:rPr>
          <w:b/>
          <w:bCs/>
          <w:color w:val="000000"/>
        </w:rPr>
        <w:t>7. Какая отрасль является основной в традиционной экономической системе?</w:t>
      </w:r>
    </w:p>
    <w:p>
      <w:pPr>
        <w:pStyle w:val="style21"/>
        <w:shd w:fill="FFFFFF" w:val="clear"/>
        <w:spacing w:after="28" w:before="28"/>
        <w:contextualSpacing w:val="false"/>
      </w:pPr>
      <w:r>
        <w:rPr>
          <w:color w:val="000000"/>
        </w:rPr>
        <w:t>1) </w:t>
      </w:r>
      <w:r>
        <w:rPr>
          <w:b/>
          <w:bCs/>
          <w:color w:val="000000"/>
        </w:rPr>
        <w:t>Сельское хозяйство </w:t>
      </w:r>
      <w:r>
        <w:rPr>
          <w:color w:val="000000"/>
        </w:rPr>
        <w:t>3) Образование</w:t>
      </w:r>
    </w:p>
    <w:p>
      <w:pPr>
        <w:pStyle w:val="style21"/>
        <w:shd w:fill="FFFFFF" w:val="clear"/>
        <w:spacing w:after="28" w:before="28"/>
        <w:contextualSpacing w:val="false"/>
      </w:pPr>
      <w:r>
        <w:rPr>
          <w:color w:val="000000"/>
        </w:rPr>
        <w:t>2) Промышленность 4) Машиностроение</w:t>
      </w:r>
    </w:p>
    <w:p>
      <w:pPr>
        <w:pStyle w:val="style21"/>
        <w:shd w:fill="FFFFFF" w:val="clear"/>
        <w:spacing w:after="28" w:before="28"/>
        <w:contextualSpacing w:val="false"/>
      </w:pPr>
      <w:r>
        <w:rPr>
          <w:b/>
          <w:bCs/>
          <w:color w:val="000000"/>
        </w:rPr>
        <w:t>8. Производительность труда рассчитывается как:</w:t>
      </w:r>
    </w:p>
    <w:p>
      <w:pPr>
        <w:pStyle w:val="style21"/>
        <w:shd w:fill="FFFFFF" w:val="clear"/>
        <w:spacing w:after="28" w:before="28"/>
        <w:contextualSpacing w:val="false"/>
      </w:pPr>
      <w:r>
        <w:rPr>
          <w:color w:val="000000"/>
        </w:rPr>
        <w:t>1) отношение числа работников к количеству продукции</w:t>
      </w:r>
    </w:p>
    <w:p>
      <w:pPr>
        <w:pStyle w:val="style21"/>
        <w:shd w:fill="FFFFFF" w:val="clear"/>
        <w:spacing w:after="28" w:before="28"/>
        <w:contextualSpacing w:val="false"/>
      </w:pPr>
      <w:r>
        <w:rPr>
          <w:color w:val="000000"/>
        </w:rPr>
        <w:t>2) отношение числа работников к числу станков</w:t>
      </w:r>
    </w:p>
    <w:p>
      <w:pPr>
        <w:pStyle w:val="style21"/>
        <w:shd w:fill="FFFFFF" w:val="clear"/>
        <w:spacing w:after="28" w:before="28"/>
        <w:contextualSpacing w:val="false"/>
      </w:pPr>
      <w:r>
        <w:rPr>
          <w:color w:val="000000"/>
        </w:rPr>
        <w:t>3) отношение числа станков к числу работников</w:t>
      </w:r>
    </w:p>
    <w:p>
      <w:pPr>
        <w:pStyle w:val="style21"/>
        <w:shd w:fill="FFFFFF" w:val="clear"/>
        <w:spacing w:after="28" w:before="28"/>
        <w:contextualSpacing w:val="false"/>
      </w:pPr>
      <w:r>
        <w:rPr>
          <w:b/>
          <w:bCs/>
          <w:color w:val="000000"/>
        </w:rPr>
        <w:t>4) отношение количества продукции к числу работников</w:t>
      </w:r>
    </w:p>
    <w:p>
      <w:pPr>
        <w:pStyle w:val="style21"/>
        <w:shd w:fill="FFFFFF" w:val="clear"/>
        <w:spacing w:after="28" w:before="28"/>
        <w:contextualSpacing w:val="false"/>
      </w:pPr>
      <w:r>
        <w:rPr>
          <w:rFonts w:ascii="Arial" w:cs="Arial" w:hAnsi="Arial"/>
          <w:color w:val="000000"/>
          <w:sz w:val="23"/>
          <w:szCs w:val="23"/>
        </w:rPr>
        <w:br/>
      </w:r>
    </w:p>
    <w:p>
      <w:pPr>
        <w:pStyle w:val="style21"/>
        <w:shd w:fill="FFFFFF" w:val="clear"/>
        <w:spacing w:after="28" w:before="28"/>
        <w:contextualSpacing w:val="false"/>
      </w:pPr>
      <w:r>
        <w:rPr>
          <w:rFonts w:ascii="Arial" w:cs="Arial" w:hAnsi="Arial"/>
          <w:color w:val="000000"/>
          <w:sz w:val="23"/>
          <w:szCs w:val="23"/>
        </w:rPr>
        <w:br/>
      </w:r>
    </w:p>
    <w:p>
      <w:pPr>
        <w:pStyle w:val="style21"/>
        <w:shd w:fill="FFFFFF" w:val="clear"/>
        <w:spacing w:after="28" w:before="28"/>
        <w:contextualSpacing w:val="false"/>
      </w:pPr>
      <w:r>
        <w:rPr>
          <w:b/>
          <w:bCs/>
          <w:color w:val="000000"/>
        </w:rPr>
        <w:t>9. Деньги, которые государство выплачивает гражданам, называются:</w:t>
      </w:r>
    </w:p>
    <w:p>
      <w:pPr>
        <w:pStyle w:val="style21"/>
        <w:shd w:fill="FFFFFF" w:val="clear"/>
        <w:spacing w:after="28" w:before="28"/>
        <w:contextualSpacing w:val="false"/>
      </w:pPr>
      <w:r>
        <w:rPr>
          <w:color w:val="000000"/>
        </w:rPr>
        <w:t>1) рентой </w:t>
      </w:r>
      <w:r>
        <w:rPr>
          <w:b/>
          <w:bCs/>
          <w:color w:val="000000"/>
        </w:rPr>
        <w:t>3) трансфертами</w:t>
      </w:r>
    </w:p>
    <w:p>
      <w:pPr>
        <w:pStyle w:val="style21"/>
        <w:shd w:fill="FFFFFF" w:val="clear"/>
        <w:spacing w:after="28" w:before="28"/>
        <w:contextualSpacing w:val="false"/>
      </w:pPr>
      <w:r>
        <w:rPr>
          <w:color w:val="000000"/>
        </w:rPr>
        <w:t>2) налогами 4) прибылью</w:t>
      </w:r>
    </w:p>
    <w:p>
      <w:pPr>
        <w:pStyle w:val="style21"/>
        <w:shd w:fill="FFFFFF" w:val="clear"/>
        <w:spacing w:after="28" w:before="28"/>
        <w:contextualSpacing w:val="false"/>
      </w:pPr>
      <w:r>
        <w:rPr>
          <w:b/>
          <w:bCs/>
          <w:color w:val="000000"/>
        </w:rPr>
        <w:t>10. После Нового года цены на елочные игрушки снизились на 30%, а после Рождества новую цену уменьшили еще на 20%. На сколько процентов подешевели игрушки?</w:t>
      </w:r>
    </w:p>
    <w:p>
      <w:pPr>
        <w:pStyle w:val="style21"/>
        <w:shd w:fill="FFFFFF" w:val="clear"/>
        <w:spacing w:after="28" w:before="28"/>
        <w:contextualSpacing w:val="false"/>
      </w:pPr>
      <w:r>
        <w:rPr>
          <w:color w:val="000000"/>
        </w:rPr>
        <w:t>1) 50%; 3) 64%;</w:t>
      </w:r>
    </w:p>
    <w:p>
      <w:pPr>
        <w:pStyle w:val="style21"/>
        <w:shd w:fill="FFFFFF" w:val="clear"/>
        <w:spacing w:after="28" w:before="28"/>
        <w:contextualSpacing w:val="false"/>
      </w:pPr>
      <w:r>
        <w:rPr>
          <w:b/>
          <w:bCs/>
          <w:color w:val="000000"/>
        </w:rPr>
        <w:t>2) 44%;</w:t>
      </w:r>
      <w:r>
        <w:rPr>
          <w:color w:val="000000"/>
        </w:rPr>
        <w:t> 4) 56%;</w:t>
      </w:r>
    </w:p>
    <w:p>
      <w:pPr>
        <w:pStyle w:val="style21"/>
        <w:shd w:fill="FFFFFF" w:val="clear"/>
        <w:spacing w:after="28" w:before="28"/>
        <w:contextualSpacing w:val="false"/>
      </w:pPr>
      <w:r>
        <w:rPr>
          <w:b/>
          <w:bCs/>
          <w:color w:val="000000"/>
        </w:rPr>
        <w:t>11. Макроэкономика как наука в том числе изучает:</w:t>
      </w:r>
    </w:p>
    <w:p>
      <w:pPr>
        <w:pStyle w:val="style21"/>
        <w:shd w:fill="FFFFFF" w:val="clear"/>
        <w:spacing w:after="28" w:before="28"/>
        <w:contextualSpacing w:val="false"/>
      </w:pPr>
      <w:r>
        <w:rPr>
          <w:color w:val="000000"/>
        </w:rPr>
        <w:t>1) методы выявления сговора в отрасли</w:t>
      </w:r>
    </w:p>
    <w:p>
      <w:pPr>
        <w:pStyle w:val="style21"/>
        <w:shd w:fill="FFFFFF" w:val="clear"/>
        <w:spacing w:after="28" w:before="28"/>
        <w:contextualSpacing w:val="false"/>
      </w:pPr>
      <w:r>
        <w:rPr>
          <w:color w:val="000000"/>
        </w:rPr>
        <w:t>2) функционирование естественных монополий</w:t>
      </w:r>
    </w:p>
    <w:p>
      <w:pPr>
        <w:pStyle w:val="style21"/>
        <w:shd w:fill="FFFFFF" w:val="clear"/>
        <w:spacing w:after="28" w:before="28"/>
        <w:contextualSpacing w:val="false"/>
      </w:pPr>
      <w:r>
        <w:rPr>
          <w:b/>
          <w:bCs/>
          <w:color w:val="000000"/>
        </w:rPr>
        <w:t>3) вопросы инфляции</w:t>
      </w:r>
    </w:p>
    <w:p>
      <w:pPr>
        <w:pStyle w:val="style21"/>
        <w:shd w:fill="FFFFFF" w:val="clear"/>
        <w:spacing w:after="28" w:before="28"/>
        <w:contextualSpacing w:val="false"/>
      </w:pPr>
      <w:r>
        <w:rPr>
          <w:color w:val="000000"/>
        </w:rPr>
        <w:t>4) процесс установления равновесия на отдельном рынке</w:t>
      </w:r>
    </w:p>
    <w:p>
      <w:pPr>
        <w:pStyle w:val="style21"/>
        <w:shd w:fill="FFFFFF" w:val="clear"/>
        <w:spacing w:after="28" w:before="28"/>
        <w:contextualSpacing w:val="false"/>
      </w:pPr>
      <w:r>
        <w:rPr>
          <w:b/>
          <w:bCs/>
          <w:color w:val="000000"/>
        </w:rPr>
        <w:t>12. В каком из перечисленных вариантов представлены примеры четырёх разных факторов производства?</w:t>
      </w:r>
    </w:p>
    <w:p>
      <w:pPr>
        <w:pStyle w:val="style21"/>
        <w:shd w:fill="FFFFFF" w:val="clear"/>
        <w:spacing w:after="28" w:before="28"/>
        <w:contextualSpacing w:val="false"/>
      </w:pPr>
      <w:r>
        <w:rPr>
          <w:color w:val="000000"/>
        </w:rPr>
        <w:t>1) вагон, тележка, разнорабочий, уголь</w:t>
      </w:r>
    </w:p>
    <w:p>
      <w:pPr>
        <w:pStyle w:val="style21"/>
        <w:shd w:fill="FFFFFF" w:val="clear"/>
        <w:spacing w:after="28" w:before="28"/>
        <w:contextualSpacing w:val="false"/>
      </w:pPr>
      <w:r>
        <w:rPr>
          <w:color w:val="000000"/>
        </w:rPr>
        <w:t>2) врач, машина скорой помощи, деньги, микроскоп в лаборатории</w:t>
      </w:r>
    </w:p>
    <w:p>
      <w:pPr>
        <w:pStyle w:val="style21"/>
        <w:shd w:fill="FFFFFF" w:val="clear"/>
        <w:spacing w:after="28" w:before="28"/>
        <w:contextualSpacing w:val="false"/>
      </w:pPr>
      <w:r>
        <w:rPr>
          <w:b/>
          <w:bCs/>
          <w:color w:val="000000"/>
        </w:rPr>
        <w:t>3) нефть, трубопровод, менеджер, владелец фирмы</w:t>
      </w:r>
    </w:p>
    <w:p>
      <w:pPr>
        <w:pStyle w:val="style21"/>
        <w:shd w:fill="FFFFFF" w:val="clear"/>
        <w:spacing w:after="28" w:before="28"/>
        <w:contextualSpacing w:val="false"/>
      </w:pPr>
      <w:r>
        <w:rPr>
          <w:color w:val="000000"/>
        </w:rPr>
        <w:t>4) кирпичи, фабрика, акции, строитель</w:t>
      </w:r>
    </w:p>
    <w:p>
      <w:pPr>
        <w:pStyle w:val="style21"/>
        <w:shd w:fill="FFFFFF" w:val="clear"/>
        <w:spacing w:after="28" w:before="28"/>
        <w:contextualSpacing w:val="false"/>
      </w:pPr>
      <w:r>
        <w:rPr>
          <w:b/>
          <w:bCs/>
          <w:color w:val="000000"/>
        </w:rPr>
        <w:t>13. Повышение цены на рынке нефти приведёт к тому, что предложение бензина в долгосрочной перспективе, при прочих равных:</w:t>
      </w:r>
    </w:p>
    <w:p>
      <w:pPr>
        <w:pStyle w:val="style21"/>
        <w:shd w:fill="FFFFFF" w:val="clear"/>
        <w:spacing w:after="28" w:before="28"/>
        <w:contextualSpacing w:val="false"/>
      </w:pPr>
      <w:r>
        <w:rPr>
          <w:color w:val="000000"/>
        </w:rPr>
        <w:t>1) вырастет 3</w:t>
      </w:r>
      <w:r>
        <w:rPr>
          <w:b/>
          <w:bCs/>
          <w:color w:val="000000"/>
        </w:rPr>
        <w:t>) упадёт</w:t>
      </w:r>
    </w:p>
    <w:p>
      <w:pPr>
        <w:pStyle w:val="style21"/>
        <w:shd w:fill="FFFFFF" w:val="clear"/>
        <w:spacing w:after="28" w:before="28"/>
        <w:contextualSpacing w:val="false"/>
      </w:pPr>
      <w:r>
        <w:rPr>
          <w:color w:val="000000"/>
        </w:rPr>
        <w:t>2) не изменится 4) нет верного ответа</w:t>
      </w:r>
    </w:p>
    <w:p>
      <w:pPr>
        <w:pStyle w:val="style21"/>
        <w:shd w:fill="FFFFFF" w:val="clear"/>
        <w:spacing w:after="28" w:before="28"/>
        <w:contextualSpacing w:val="false"/>
      </w:pPr>
      <w:r>
        <w:rPr>
          <w:b/>
          <w:bCs/>
          <w:color w:val="000000"/>
        </w:rPr>
        <w:t>14. Общим свойством экономических ресурсов является:</w:t>
      </w:r>
    </w:p>
    <w:p>
      <w:pPr>
        <w:pStyle w:val="style21"/>
        <w:shd w:fill="FFFFFF" w:val="clear"/>
        <w:spacing w:after="28" w:before="28"/>
        <w:contextualSpacing w:val="false"/>
      </w:pPr>
      <w:r>
        <w:rPr>
          <w:color w:val="000000"/>
        </w:rPr>
        <w:t>1) общедоступность 3) строгая материальность</w:t>
      </w:r>
    </w:p>
    <w:p>
      <w:pPr>
        <w:pStyle w:val="style21"/>
        <w:shd w:fill="FFFFFF" w:val="clear"/>
        <w:spacing w:after="28" w:before="28"/>
        <w:contextualSpacing w:val="false"/>
      </w:pPr>
      <w:r>
        <w:rPr>
          <w:b/>
          <w:bCs/>
          <w:color w:val="000000"/>
        </w:rPr>
        <w:t>2) ограниченное количество </w:t>
      </w:r>
      <w:r>
        <w:rPr>
          <w:color w:val="000000"/>
        </w:rPr>
        <w:t>4) невосполнимость</w:t>
      </w:r>
    </w:p>
    <w:p>
      <w:pPr>
        <w:pStyle w:val="style21"/>
        <w:shd w:fill="FFFFFF" w:val="clear"/>
        <w:spacing w:after="28" w:before="28"/>
        <w:contextualSpacing w:val="false"/>
      </w:pPr>
      <w:r>
        <w:rPr>
          <w:b/>
          <w:bCs/>
          <w:color w:val="000000"/>
        </w:rPr>
        <w:t>15. Бумажные деньги отличаются от кредитных тем, что ...</w:t>
      </w:r>
    </w:p>
    <w:p>
      <w:pPr>
        <w:pStyle w:val="style21"/>
        <w:shd w:fill="FFFFFF" w:val="clear"/>
        <w:spacing w:after="28" w:before="28"/>
        <w:contextualSpacing w:val="false"/>
      </w:pPr>
      <w:r>
        <w:rPr>
          <w:color w:val="000000"/>
        </w:rPr>
        <w:t>1) бумажные деньги имеют принудительную покупательную способность;</w:t>
      </w:r>
    </w:p>
    <w:p>
      <w:pPr>
        <w:pStyle w:val="style21"/>
        <w:shd w:fill="FFFFFF" w:val="clear"/>
        <w:spacing w:after="28" w:before="28"/>
        <w:contextualSpacing w:val="false"/>
      </w:pPr>
      <w:r>
        <w:rPr>
          <w:color w:val="000000"/>
        </w:rPr>
        <w:t>2) бумажные деньги – это наличные, а кредитные деньги существуют в форме записей на банковских счетах;</w:t>
      </w:r>
    </w:p>
    <w:p>
      <w:pPr>
        <w:pStyle w:val="style21"/>
        <w:shd w:fill="FFFFFF" w:val="clear"/>
        <w:spacing w:after="28" w:before="28"/>
        <w:contextualSpacing w:val="false"/>
      </w:pPr>
      <w:r>
        <w:rPr>
          <w:color w:val="000000"/>
        </w:rPr>
        <w:t>3) бумажные деньги предназначены для оплаты недорогих товаров, а кредитные – при оплате дорогостоящих товаров;</w:t>
      </w:r>
    </w:p>
    <w:p>
      <w:pPr>
        <w:pStyle w:val="style21"/>
        <w:shd w:fill="FFFFFF" w:val="clear"/>
        <w:spacing w:after="28" w:before="28"/>
        <w:contextualSpacing w:val="false"/>
      </w:pPr>
      <w:r>
        <w:rPr>
          <w:b/>
          <w:bCs/>
          <w:color w:val="000000"/>
        </w:rPr>
        <w:t>4) всем перечисленным выше.</w:t>
      </w:r>
    </w:p>
    <w:p>
      <w:pPr>
        <w:pStyle w:val="style21"/>
        <w:shd w:fill="FFFFFF" w:val="clear"/>
        <w:spacing w:after="28" w:before="28" w:line="328" w:lineRule="atLeast"/>
        <w:contextualSpacing w:val="false"/>
        <w:jc w:val="center"/>
      </w:pPr>
      <w:r>
        <w:rPr>
          <w:b/>
          <w:bCs/>
          <w:color w:val="000000"/>
        </w:rPr>
        <w:t>III. Выберите все правильные ответы (3 балла за три правильных ответа, при наличии 1 ошибки 2 балла, 2 ошибки -1 балл)</w:t>
      </w:r>
    </w:p>
    <w:p>
      <w:pPr>
        <w:pStyle w:val="style21"/>
        <w:shd w:fill="FFFFFF" w:val="clear"/>
        <w:spacing w:after="28" w:before="28" w:line="328" w:lineRule="atLeast"/>
        <w:contextualSpacing w:val="false"/>
      </w:pPr>
      <w:r>
        <w:rPr>
          <w:b/>
          <w:bCs/>
          <w:color w:val="000000"/>
        </w:rPr>
        <w:t>16. Найдите в приведенном ниже списке косвенные налоги. Запишите цифры, под которыми они указаны.</w:t>
      </w:r>
    </w:p>
    <w:p>
      <w:pPr>
        <w:pStyle w:val="style21"/>
        <w:shd w:fill="FFFFFF" w:val="clear"/>
        <w:spacing w:after="28" w:before="28" w:line="328" w:lineRule="atLeast"/>
        <w:contextualSpacing w:val="false"/>
      </w:pPr>
      <w:r>
        <w:rPr>
          <w:color w:val="000000"/>
        </w:rPr>
        <w:t>1) Налог на прибыль 4) Налог на наследство</w:t>
      </w:r>
    </w:p>
    <w:p>
      <w:pPr>
        <w:pStyle w:val="style21"/>
        <w:shd w:fill="FFFFFF" w:val="clear"/>
        <w:spacing w:after="28" w:before="28" w:line="328" w:lineRule="atLeast"/>
        <w:contextualSpacing w:val="false"/>
      </w:pPr>
      <w:r>
        <w:rPr>
          <w:b/>
          <w:bCs/>
          <w:color w:val="000000"/>
        </w:rPr>
        <w:t>2) Налог на добавленную стоимость 5) Таможенный сбор</w:t>
      </w:r>
    </w:p>
    <w:p>
      <w:pPr>
        <w:pStyle w:val="style21"/>
        <w:shd w:fill="FFFFFF" w:val="clear"/>
        <w:spacing w:after="28" w:before="28" w:line="328" w:lineRule="atLeast"/>
        <w:contextualSpacing w:val="false"/>
      </w:pPr>
      <w:r>
        <w:rPr>
          <w:color w:val="000000"/>
        </w:rPr>
        <w:t>3) Подоходный налог </w:t>
      </w:r>
      <w:r>
        <w:rPr>
          <w:b/>
          <w:bCs/>
          <w:color w:val="000000"/>
        </w:rPr>
        <w:t>6)Акциз</w:t>
      </w:r>
    </w:p>
    <w:p>
      <w:pPr>
        <w:pStyle w:val="style21"/>
        <w:shd w:fill="FFFFFF" w:val="clear"/>
        <w:spacing w:after="28" w:before="28" w:line="328" w:lineRule="atLeast"/>
        <w:contextualSpacing w:val="false"/>
      </w:pPr>
      <w:r>
        <w:rPr>
          <w:b/>
          <w:bCs/>
          <w:color w:val="000000"/>
        </w:rPr>
        <w:t>17. Найдите в приведенном списке факторы, влияющие на величину предложения.</w:t>
      </w:r>
    </w:p>
    <w:p>
      <w:pPr>
        <w:pStyle w:val="style21"/>
        <w:shd w:fill="FFFFFF" w:val="clear"/>
        <w:spacing w:after="28" w:before="28" w:line="328" w:lineRule="atLeast"/>
        <w:contextualSpacing w:val="false"/>
      </w:pPr>
      <w:r>
        <w:rPr>
          <w:b/>
          <w:bCs/>
          <w:color w:val="000000"/>
        </w:rPr>
        <w:t>1) Налоги на производителей и продавцов </w:t>
      </w:r>
      <w:r>
        <w:rPr>
          <w:color w:val="000000"/>
        </w:rPr>
        <w:t>4) Инфляционные ожидания потребителей</w:t>
      </w:r>
    </w:p>
    <w:p>
      <w:pPr>
        <w:pStyle w:val="style21"/>
        <w:shd w:fill="FFFFFF" w:val="clear"/>
        <w:spacing w:after="28" w:before="28" w:line="328" w:lineRule="atLeast"/>
        <w:contextualSpacing w:val="false"/>
      </w:pPr>
      <w:r>
        <w:rPr>
          <w:color w:val="000000"/>
        </w:rPr>
        <w:t>2) Доходы потребителей </w:t>
      </w:r>
      <w:r>
        <w:rPr>
          <w:b/>
          <w:bCs/>
          <w:color w:val="000000"/>
        </w:rPr>
        <w:t>5) Природные условия</w:t>
      </w:r>
    </w:p>
    <w:p>
      <w:pPr>
        <w:pStyle w:val="style21"/>
        <w:shd w:fill="FFFFFF" w:val="clear"/>
        <w:spacing w:after="28" w:before="28" w:line="328" w:lineRule="atLeast"/>
        <w:contextualSpacing w:val="false"/>
      </w:pPr>
      <w:r>
        <w:rPr>
          <w:color w:val="000000"/>
        </w:rPr>
        <w:t>3) Вкусы потребителей </w:t>
      </w:r>
      <w:r>
        <w:rPr>
          <w:b/>
          <w:bCs/>
          <w:color w:val="000000"/>
        </w:rPr>
        <w:t>6) Цены на используемые в производстве ресурсы</w:t>
      </w:r>
    </w:p>
    <w:p>
      <w:pPr>
        <w:pStyle w:val="style21"/>
        <w:shd w:fill="FFFFFF" w:val="clear"/>
        <w:spacing w:after="28" w:before="28"/>
        <w:contextualSpacing w:val="false"/>
      </w:pPr>
      <w:r>
        <w:rPr>
          <w:b/>
          <w:bCs/>
          <w:color w:val="000000"/>
        </w:rPr>
        <w:t>18. Выделите функции Центрального банка.</w:t>
      </w:r>
    </w:p>
    <w:p>
      <w:pPr>
        <w:pStyle w:val="style21"/>
        <w:shd w:fill="FFFFFF" w:val="clear"/>
        <w:spacing w:after="28" w:before="28"/>
        <w:contextualSpacing w:val="false"/>
      </w:pPr>
      <w:r>
        <w:rPr>
          <w:color w:val="000000"/>
        </w:rPr>
        <w:t>1) Приём вкладов от населения</w:t>
      </w:r>
    </w:p>
    <w:p>
      <w:pPr>
        <w:pStyle w:val="style21"/>
        <w:shd w:fill="FFFFFF" w:val="clear"/>
        <w:spacing w:after="28" w:before="28"/>
        <w:contextualSpacing w:val="false"/>
      </w:pPr>
      <w:r>
        <w:rPr>
          <w:color w:val="000000"/>
        </w:rPr>
        <w:t>2) Выдача кредитов предприятиям</w:t>
      </w:r>
    </w:p>
    <w:p>
      <w:pPr>
        <w:pStyle w:val="style21"/>
        <w:shd w:fill="FFFFFF" w:val="clear"/>
        <w:spacing w:after="28" w:before="28"/>
        <w:contextualSpacing w:val="false"/>
      </w:pPr>
      <w:r>
        <w:rPr>
          <w:b/>
          <w:bCs/>
          <w:color w:val="000000"/>
        </w:rPr>
        <w:t>3) Определение ставки рефинансирования</w:t>
      </w:r>
    </w:p>
    <w:p>
      <w:pPr>
        <w:pStyle w:val="style21"/>
        <w:shd w:fill="FFFFFF" w:val="clear"/>
        <w:spacing w:after="28" w:before="28"/>
        <w:contextualSpacing w:val="false"/>
      </w:pPr>
      <w:r>
        <w:rPr>
          <w:b/>
          <w:bCs/>
          <w:color w:val="000000"/>
        </w:rPr>
        <w:t>4) Эмиссия денег</w:t>
      </w:r>
    </w:p>
    <w:p>
      <w:pPr>
        <w:pStyle w:val="style21"/>
        <w:shd w:fill="FFFFFF" w:val="clear"/>
        <w:spacing w:after="28" w:before="28"/>
        <w:contextualSpacing w:val="false"/>
      </w:pPr>
      <w:r>
        <w:rPr>
          <w:b/>
          <w:bCs/>
          <w:color w:val="000000"/>
        </w:rPr>
        <w:t>5) Осуществление интервенций на валютном рынке</w:t>
      </w:r>
    </w:p>
    <w:p>
      <w:pPr>
        <w:pStyle w:val="style21"/>
        <w:shd w:fill="FFFFFF" w:val="clear"/>
        <w:spacing w:after="28" w:before="28"/>
        <w:contextualSpacing w:val="false"/>
      </w:pPr>
      <w:r>
        <w:rPr>
          <w:b/>
          <w:bCs/>
          <w:color w:val="000000"/>
        </w:rPr>
        <w:t>19. К вопросам, которые изучает макроэкономика, относятся:</w:t>
      </w:r>
    </w:p>
    <w:p>
      <w:pPr>
        <w:pStyle w:val="style21"/>
        <w:shd w:fill="FFFFFF" w:val="clear"/>
        <w:spacing w:after="28" w:before="28"/>
        <w:contextualSpacing w:val="false"/>
      </w:pPr>
      <w:r>
        <w:rPr>
          <w:b/>
          <w:bCs/>
          <w:color w:val="000000"/>
        </w:rPr>
        <w:t>1) экономический рост </w:t>
      </w:r>
      <w:r>
        <w:rPr>
          <w:color w:val="000000"/>
        </w:rPr>
        <w:t>4) монополия</w:t>
      </w:r>
    </w:p>
    <w:p>
      <w:pPr>
        <w:pStyle w:val="style21"/>
        <w:shd w:fill="FFFFFF" w:val="clear"/>
        <w:spacing w:after="28" w:before="28"/>
        <w:contextualSpacing w:val="false"/>
      </w:pPr>
      <w:r>
        <w:rPr>
          <w:b/>
          <w:bCs/>
          <w:color w:val="000000"/>
        </w:rPr>
        <w:t>2) обращение денег </w:t>
      </w:r>
      <w:r>
        <w:rPr>
          <w:color w:val="000000"/>
        </w:rPr>
        <w:t>5) формирование цены на продукт</w:t>
      </w:r>
    </w:p>
    <w:p>
      <w:pPr>
        <w:pStyle w:val="style21"/>
        <w:shd w:fill="FFFFFF" w:val="clear"/>
        <w:spacing w:after="28" w:before="28"/>
        <w:contextualSpacing w:val="false"/>
      </w:pPr>
      <w:r>
        <w:rPr>
          <w:b/>
          <w:bCs/>
          <w:color w:val="000000"/>
        </w:rPr>
        <w:t>3) безработица</w:t>
      </w:r>
    </w:p>
    <w:p>
      <w:pPr>
        <w:pStyle w:val="style21"/>
        <w:shd w:fill="FFFFFF" w:val="clear"/>
        <w:spacing w:after="28" w:before="28"/>
        <w:contextualSpacing w:val="false"/>
      </w:pPr>
      <w:r>
        <w:rPr>
          <w:b/>
          <w:bCs/>
          <w:color w:val="000000"/>
        </w:rPr>
        <w:t>20. Выберите все правильные высказывания.</w:t>
      </w:r>
    </w:p>
    <w:p>
      <w:pPr>
        <w:pStyle w:val="style21"/>
        <w:shd w:fill="FFFFFF" w:val="clear"/>
        <w:spacing w:after="28" w:before="28"/>
        <w:contextualSpacing w:val="false"/>
      </w:pPr>
      <w:r>
        <w:rPr>
          <w:b/>
          <w:bCs/>
          <w:color w:val="000000"/>
        </w:rPr>
        <w:t>1) земля является фактором производства</w:t>
      </w:r>
    </w:p>
    <w:p>
      <w:pPr>
        <w:pStyle w:val="style21"/>
        <w:shd w:fill="FFFFFF" w:val="clear"/>
        <w:spacing w:after="28" w:before="28"/>
        <w:contextualSpacing w:val="false"/>
      </w:pPr>
      <w:r>
        <w:rPr>
          <w:b/>
          <w:bCs/>
          <w:color w:val="000000"/>
        </w:rPr>
        <w:t>2) солнце не является экономическим благом</w:t>
      </w:r>
    </w:p>
    <w:p>
      <w:pPr>
        <w:pStyle w:val="style21"/>
        <w:shd w:fill="FFFFFF" w:val="clear"/>
        <w:spacing w:after="28" w:before="28"/>
        <w:contextualSpacing w:val="false"/>
      </w:pPr>
      <w:r>
        <w:rPr>
          <w:b/>
          <w:bCs/>
          <w:color w:val="000000"/>
        </w:rPr>
        <w:t>3) воздух, которым мы дышим, не является экономическим благом</w:t>
      </w:r>
    </w:p>
    <w:p>
      <w:pPr>
        <w:pStyle w:val="style21"/>
        <w:shd w:fill="FFFFFF" w:val="clear"/>
        <w:spacing w:after="28" w:before="28"/>
        <w:contextualSpacing w:val="false"/>
      </w:pPr>
      <w:r>
        <w:rPr>
          <w:color w:val="000000"/>
        </w:rPr>
        <w:t>4) капитал является более редким ресурсом, чем труд</w:t>
      </w:r>
    </w:p>
    <w:p>
      <w:pPr>
        <w:pStyle w:val="style21"/>
        <w:shd w:fill="FFFFFF" w:val="clear"/>
        <w:spacing w:after="28" w:before="28"/>
        <w:contextualSpacing w:val="false"/>
      </w:pPr>
      <w:r>
        <w:rPr>
          <w:color w:val="000000"/>
        </w:rPr>
        <w:t>5) акции промышленной корпорации являются фактором производства</w:t>
      </w:r>
    </w:p>
    <w:p>
      <w:pPr>
        <w:pStyle w:val="style21"/>
        <w:shd w:fill="FFFFFF" w:val="clear"/>
        <w:spacing w:after="28" w:before="28"/>
        <w:contextualSpacing w:val="false"/>
      </w:pPr>
      <w:r>
        <w:rPr>
          <w:rFonts w:ascii="Arial" w:cs="Arial" w:hAnsi="Arial"/>
          <w:color w:val="000000"/>
          <w:sz w:val="23"/>
          <w:szCs w:val="23"/>
        </w:rPr>
        <w:br/>
      </w:r>
    </w:p>
    <w:p>
      <w:pPr>
        <w:pStyle w:val="style21"/>
        <w:shd w:fill="FFFFFF" w:val="clear"/>
        <w:spacing w:after="28" w:before="28"/>
        <w:contextualSpacing w:val="false"/>
      </w:pPr>
      <w:r>
        <w:rPr>
          <w:rFonts w:ascii="Arial" w:cs="Arial" w:hAnsi="Arial"/>
          <w:color w:val="000000"/>
          <w:sz w:val="23"/>
          <w:szCs w:val="23"/>
        </w:rPr>
        <w:br/>
      </w:r>
    </w:p>
    <w:p>
      <w:pPr>
        <w:pStyle w:val="style21"/>
        <w:shd w:fill="FFFFFF" w:val="clear"/>
        <w:spacing w:after="28" w:before="28"/>
        <w:contextualSpacing w:val="false"/>
      </w:pPr>
      <w:r>
        <w:rPr>
          <w:rFonts w:ascii="Arial" w:cs="Arial" w:hAnsi="Arial"/>
          <w:color w:val="000000"/>
          <w:sz w:val="23"/>
          <w:szCs w:val="23"/>
        </w:rPr>
        <w:br/>
      </w:r>
    </w:p>
    <w:p>
      <w:pPr>
        <w:pStyle w:val="style21"/>
        <w:shd w:fill="FFFFFF" w:val="clear"/>
        <w:spacing w:after="28" w:before="28"/>
        <w:contextualSpacing w:val="false"/>
      </w:pPr>
      <w:r>
        <w:rPr>
          <w:b/>
          <w:bCs/>
          <w:color w:val="000000"/>
        </w:rPr>
        <w:t>Задачи с решением:</w:t>
      </w:r>
    </w:p>
    <w:p>
      <w:pPr>
        <w:pStyle w:val="style21"/>
        <w:shd w:fill="FFFFFF" w:val="clear"/>
        <w:spacing w:after="28" w:before="28"/>
        <w:contextualSpacing w:val="false"/>
      </w:pPr>
      <w:r>
        <w:rPr>
          <w:b/>
          <w:bCs/>
          <w:color w:val="000000"/>
        </w:rPr>
        <w:t>ЗАДАЧА 1</w:t>
      </w:r>
      <w:r>
        <w:rPr>
          <w:color w:val="000000"/>
        </w:rPr>
        <w:t> </w:t>
      </w:r>
      <w:r>
        <w:rPr>
          <w:b/>
          <w:bCs/>
          <w:color w:val="000000"/>
        </w:rPr>
        <w:t>(8 баллов)</w:t>
      </w:r>
    </w:p>
    <w:p>
      <w:pPr>
        <w:pStyle w:val="style21"/>
        <w:shd w:fill="FFFFFF" w:val="clear"/>
        <w:spacing w:after="28" w:before="28"/>
        <w:contextualSpacing w:val="false"/>
      </w:pPr>
      <w:r>
        <w:rPr>
          <w:color w:val="000000"/>
        </w:rPr>
        <w:t>Известно, что население страны составляет600 тыс. человек, из них 120 тыс. – дети до 16 лет и люди, находящиеся в психиатрических больницах. 150 тыс. человек выбыли из состава рабочей силы, безработные – 33 тыс. человек. Занятые неполный рабочий день – 20 тыс. человек. Определите уровень безработицы.</w:t>
      </w:r>
    </w:p>
    <w:p>
      <w:pPr>
        <w:pStyle w:val="style21"/>
        <w:shd w:fill="FFFFFF" w:val="clear"/>
        <w:spacing w:after="28" w:before="28"/>
        <w:contextualSpacing w:val="false"/>
      </w:pPr>
      <w:r>
        <w:rPr>
          <w:b/>
          <w:bCs/>
          <w:color w:val="000000"/>
        </w:rPr>
        <w:t>Решение:</w:t>
      </w:r>
    </w:p>
    <w:p>
      <w:pPr>
        <w:pStyle w:val="style21"/>
        <w:shd w:fill="FFFFFF" w:val="clear"/>
        <w:spacing w:after="28" w:before="28"/>
        <w:contextualSpacing w:val="false"/>
      </w:pPr>
      <w:r>
        <w:rPr>
          <w:color w:val="000000"/>
        </w:rPr>
        <w:t>1) Численность рабочей силы = 600-120-150=330 человек ( 4 балла)</w:t>
      </w:r>
    </w:p>
    <w:p>
      <w:pPr>
        <w:pStyle w:val="style21"/>
        <w:shd w:fill="FFFFFF" w:val="clear"/>
        <w:spacing w:after="28" w:before="28"/>
        <w:contextualSpacing w:val="false"/>
      </w:pPr>
      <w:r>
        <w:rPr>
          <w:color w:val="000000"/>
        </w:rPr>
        <w:t>2) Уровень безработицы - 33/330 * 100% = 10% (4 балла)</w:t>
      </w:r>
    </w:p>
    <w:p>
      <w:pPr>
        <w:pStyle w:val="style21"/>
        <w:shd w:fill="FFFFFF" w:val="clear"/>
        <w:spacing w:after="28" w:before="28"/>
        <w:contextualSpacing w:val="false"/>
      </w:pPr>
      <w:r>
        <w:rPr>
          <w:b/>
          <w:bCs/>
          <w:color w:val="000000"/>
        </w:rPr>
        <w:t>ЗАДАЧА 2 (12 баллов, по 3 балла за вопрос)</w:t>
        <w:br/>
      </w:r>
      <w:r>
        <w:rPr>
          <w:color w:val="000000"/>
        </w:rPr>
        <w:t>В небольшом городе Х кривая спроса на неквалифицированный труд описывается</w:t>
        <w:br/>
        <w:t>уравнением L=120-8w, где w – почасовая ставка заработной платы. А кривая предложения</w:t>
        <w:br/>
        <w:t>труда местных жителей и мигрантов характеризуется зависимостью L=20+2w.</w:t>
        <w:br/>
        <w:t>а) Определите равновесную ставку заработной платы и количество нанятых</w:t>
        <w:br/>
        <w:t>работников.</w:t>
        <w:br/>
        <w:t>б) В декабре 2014 г. произошло резкое обесценение рубля, в результате которого</w:t>
        <w:br/>
        <w:t>изменилось предложение труда мигрантов. Определите направление миграции труда.</w:t>
        <w:br/>
        <w:t>в) Определите изменение заработной платы на рынке труда небольшого города, если</w:t>
        <w:br/>
        <w:t>количество мигрантов изменилось на 20 человек. Предположите, что заработная плата</w:t>
        <w:br/>
        <w:t>является абсолютно гибкой.</w:t>
        <w:br/>
        <w:t>г) Какова численность занятых и безработных (или недостатка работников), если</w:t>
        <w:br/>
        <w:t>рынок труда города медленно реагирует на изменение и заработная плата не успевает</w:t>
        <w:br/>
        <w:t>приспособиться к новому количеству работников?</w:t>
        <w:br/>
      </w:r>
      <w:r>
        <w:rPr>
          <w:b/>
          <w:bCs/>
          <w:color w:val="000000"/>
        </w:rPr>
        <w:t>Решение:</w:t>
        <w:br/>
      </w:r>
      <w:r>
        <w:rPr>
          <w:color w:val="000000"/>
        </w:rPr>
        <w:t>а) В равновесии объем предложения труда равен объему спроса на труд.</w:t>
        <w:br/>
        <w:t>120-8w=20+2w</w:t>
        <w:br/>
        <w:t>100=10w</w:t>
        <w:br/>
        <w:t>w=10</w:t>
        <w:br/>
        <w:t>L=40</w:t>
        <w:br/>
        <w:t>б) Из-за обесценения рубля заработная плата иностранных работников в иностранной валюте</w:t>
        <w:br/>
        <w:t>резко сократилась. Им невыгодно работать в РФ. Объемы иммиграции в РФ сокращаются.</w:t>
        <w:br/>
        <w:t>Меньше иностранных работников приезжает работать в РФ, Иммигранты уезжают.</w:t>
        <w:br/>
        <w:t>в) Таким образом, из небольшого города уехало 20 иностранных работников.</w:t>
        <w:br/>
        <w:t>Новая функция предложения будет иметь вид L=20+2w-20=2w</w:t>
        <w:br/>
        <w:t>Равновесие на рынке 20w=120-8w. w=12 L=24</w:t>
        <w:br/>
        <w:t>г) Если заработная плата не успевает приспособиться к новому количеству работников, то</w:t>
        <w:br/>
        <w:t>она остается равной 10. Тогда по этой заработной плате фирмы желают нанять 40</w:t>
        <w:br/>
        <w:t>работников, а работать только 20. Возникает дефицит рабочей силы в размере 20 работников.</w:t>
      </w:r>
    </w:p>
    <w:p>
      <w:pPr>
        <w:pStyle w:val="style21"/>
        <w:shd w:fill="FFFFFF" w:val="clear"/>
        <w:spacing w:after="28" w:before="28"/>
        <w:contextualSpacing w:val="false"/>
      </w:pPr>
      <w:r>
        <w:rPr>
          <w:b/>
          <w:bCs/>
          <w:color w:val="000000"/>
        </w:rPr>
        <w:t>ЗАДАЧА 3. Задания на рыночный механизм. (15 баллов, по 5 баллов за задание)</w:t>
      </w:r>
    </w:p>
    <w:p>
      <w:pPr>
        <w:pStyle w:val="style21"/>
        <w:shd w:fill="FFFFFF" w:val="clear"/>
        <w:spacing w:after="28" w:before="28"/>
        <w:contextualSpacing w:val="false"/>
      </w:pPr>
      <w:r>
        <w:rPr>
          <w:color w:val="000000"/>
        </w:rPr>
        <w:t>1) Функции спроса (Qd) и предложения (Qs) заданы как Qd=350-50P и Qs=-250+50P, то равновесная цена равна...  ?  </w:t>
      </w:r>
    </w:p>
    <w:p>
      <w:pPr>
        <w:pStyle w:val="style21"/>
        <w:shd w:fill="FFFFFF" w:val="clear"/>
        <w:spacing w:after="28" w:before="28"/>
        <w:contextualSpacing w:val="false"/>
      </w:pPr>
      <w:r>
        <w:rPr>
          <w:color w:val="000000"/>
        </w:rPr>
        <w:t>350–50р= – 250+50р   350+250=100р    р= 6</w:t>
      </w:r>
    </w:p>
    <w:p>
      <w:pPr>
        <w:pStyle w:val="style21"/>
        <w:shd w:fill="FFFFFF" w:val="clear"/>
        <w:spacing w:after="28" w:before="28"/>
        <w:contextualSpacing w:val="false"/>
      </w:pPr>
      <w:r>
        <w:rPr>
          <w:color w:val="000000"/>
        </w:rPr>
        <w:t>2)  Если равновесная цена равна 4 д.ед., а спрос и предложение заданы функциями: Qd=60-10,5P и Qs=24P-29 соответственно, то на рынке сложится ситуация …. ?</w:t>
      </w:r>
    </w:p>
    <w:p>
      <w:pPr>
        <w:pStyle w:val="style21"/>
        <w:shd w:fill="FFFFFF" w:val="clear"/>
        <w:spacing w:after="28" w:before="28"/>
        <w:contextualSpacing w:val="false"/>
      </w:pPr>
      <w:r>
        <w:rPr>
          <w:color w:val="000000"/>
        </w:rPr>
        <w:t>Qd    60 –10.5•4=  60–42 =18</w:t>
      </w:r>
    </w:p>
    <w:p>
      <w:pPr>
        <w:pStyle w:val="style21"/>
        <w:shd w:fill="FFFFFF" w:val="clear"/>
        <w:spacing w:after="28" w:before="28"/>
        <w:contextualSpacing w:val="false"/>
      </w:pPr>
      <w:r>
        <w:rPr>
          <w:color w:val="000000"/>
        </w:rPr>
        <w:t>Qs    24•4–29= 96–29=67    </w:t>
      </w:r>
    </w:p>
    <w:p>
      <w:pPr>
        <w:pStyle w:val="style21"/>
        <w:shd w:fill="FFFFFF" w:val="clear"/>
        <w:spacing w:after="28" w:before="28"/>
        <w:contextualSpacing w:val="false"/>
      </w:pPr>
      <w:r>
        <w:rPr>
          <w:rFonts w:ascii="Arial" w:cs="Arial" w:hAnsi="Arial"/>
          <w:color w:val="000000"/>
          <w:sz w:val="23"/>
          <w:szCs w:val="23"/>
        </w:rPr>
        <w:t>   </w:t>
      </w:r>
      <w:r>
        <w:rPr>
          <w:color w:val="000000"/>
        </w:rPr>
        <w:t>ситуация   излишка 67–18=49</w:t>
        <w:br/>
        <w:br/>
        <w:t>3)  Функции спроса (Qd) и предложения (Qs) заданы как Qd=60-5P и Qs=15P-40, Р=4, где Р – уровень цены, то дефицит товара на рынке составит ___ ед ?</w:t>
      </w:r>
    </w:p>
    <w:p>
      <w:pPr>
        <w:pStyle w:val="style21"/>
        <w:shd w:fill="FFFFFF" w:val="clear"/>
        <w:spacing w:after="28" w:before="28"/>
        <w:contextualSpacing w:val="false"/>
      </w:pPr>
      <w:r>
        <w:rPr>
          <w:color w:val="000000"/>
        </w:rPr>
        <w:t>. Qd  60–5 • 4 =40    </w:t>
      </w:r>
    </w:p>
    <w:p>
      <w:pPr>
        <w:pStyle w:val="style21"/>
        <w:shd w:fill="FFFFFF" w:val="clear"/>
        <w:spacing w:after="28" w:before="28"/>
        <w:contextualSpacing w:val="false"/>
      </w:pPr>
      <w:r>
        <w:rPr>
          <w:color w:val="000000"/>
        </w:rPr>
        <w:t>Qs 15 • 4 – 40 = 20     </w:t>
      </w:r>
    </w:p>
    <w:p>
      <w:pPr>
        <w:pStyle w:val="style21"/>
        <w:shd w:fill="FFFFFF" w:val="clear"/>
        <w:spacing w:after="28" w:before="28"/>
        <w:contextualSpacing w:val="false"/>
      </w:pPr>
      <w:r>
        <w:rPr>
          <w:rFonts w:ascii="Arial" w:cs="Arial" w:hAnsi="Arial"/>
          <w:color w:val="000000"/>
          <w:sz w:val="23"/>
          <w:szCs w:val="23"/>
        </w:rPr>
        <w:t> </w:t>
      </w:r>
      <w:r>
        <w:rPr>
          <w:color w:val="000000"/>
        </w:rPr>
        <w:t>дефицит товара 40–20=20</w:t>
      </w:r>
    </w:p>
    <w:p>
      <w:pPr>
        <w:pStyle w:val="style21"/>
        <w:shd w:fill="FFFFFF" w:val="clear"/>
        <w:spacing w:after="28" w:before="28"/>
        <w:contextualSpacing w:val="false"/>
      </w:pPr>
      <w:r>
        <w:rPr>
          <w:color w:val="000000"/>
        </w:rPr>
        <w:br/>
      </w:r>
      <w:r>
        <w:rPr>
          <w:b/>
          <w:bCs/>
          <w:color w:val="000000"/>
        </w:rPr>
        <w:t>Задача </w:t>
      </w:r>
      <w:r>
        <w:rPr>
          <w:color w:val="000000"/>
        </w:rPr>
        <w:t>4 (20 баллов) «Открытие депозита в банке» Гражданин N в начале января текущего года планирует разместить свои накопления в размере 200 тыс. руб. в банке. У него есть возможность положить средства на вклад «Выгодный» с годовой процентной ставкой 20%, которая зафиксирована на весь срок договора по вкладу, или на вклад «Доходный», по которому годовая процентная ставка на первый год обслуживания клиента составляет 30% и снижается в три раза на второй год обслуживания. Срок действия вклада для обоих вариантов размещения составляет 2 года. При досрочном закрытии вклада проценты по вкладу не начисляются. Вклад «Доходный» не предусматривает снятие средств в течение срока вклада. Вклад «Выгодный» разрешает снятие средств в течение срока действия вклада, но выплата процентов на сумму, снятую с депозита до момента начисления процентов, не производится. Начисления процентов по каждому вкладу осуществляются в конце каждого календарного года. Гражданин N планирует положить средства в банк, зная что, 50 тыс. руб. он должен будет снять с депозита в начале второго года. Распределить свои средства между вкладами он может в любой пропорции.</w:t>
      </w:r>
    </w:p>
    <w:p>
      <w:pPr>
        <w:pStyle w:val="style21"/>
        <w:shd w:fill="FFFFFF" w:val="clear"/>
        <w:spacing w:after="28" w:before="28"/>
        <w:contextualSpacing w:val="false"/>
      </w:pPr>
      <w:r>
        <w:rPr>
          <w:color w:val="000000"/>
        </w:rPr>
        <w:t>1) Считая, что гражданин N стремится получить наибольший доход с депозита, определите, как следует ему распределить свои средства по предлагаемым вкладам?</w:t>
      </w:r>
    </w:p>
    <w:p>
      <w:pPr>
        <w:pStyle w:val="style21"/>
        <w:shd w:fill="FFFFFF" w:val="clear"/>
        <w:spacing w:after="28" w:before="28"/>
        <w:contextualSpacing w:val="false"/>
      </w:pPr>
      <w:r>
        <w:rPr>
          <w:color w:val="000000"/>
        </w:rPr>
        <w:t>2) Изменится ли ваш ответ, если на момент открытия вклада гражданин N не будет точно знать, возникнет ли у него необходимость снятия 50 тыс. руб.?</w:t>
      </w:r>
    </w:p>
    <w:p>
      <w:pPr>
        <w:pStyle w:val="style21"/>
        <w:shd w:fill="FFFFFF" w:val="clear"/>
        <w:spacing w:after="28" w:before="28"/>
        <w:contextualSpacing w:val="false"/>
      </w:pPr>
      <w:r>
        <w:rPr>
          <w:color w:val="000000"/>
        </w:rPr>
        <w:t>Решение: 1) (10 баллов) Каждый рубль, размещённый в банке на вклад «Выгодный» к моменту закрытия вклада принесёт 1*1.2*1,2=1,44 рубля. Каждый рубль, размещённый в банке на вклад «Доходный» принесёт к моменту закрытия вклада 1*1,3*1,1=1,43 рубля. Поэтому даже при наличии ограничения на необходимость снятия 50 тыс. рублей в начале второго года все денежные средства следует разместить на вкладе «Выгодный».</w:t>
      </w:r>
    </w:p>
    <w:p>
      <w:pPr>
        <w:pStyle w:val="style21"/>
        <w:shd w:fill="FFFFFF" w:val="clear"/>
        <w:spacing w:after="28" w:before="28"/>
        <w:contextualSpacing w:val="false"/>
      </w:pPr>
      <w:r>
        <w:rPr>
          <w:color w:val="000000"/>
        </w:rPr>
        <w:t>2) (10 баллов) В предыдущем пункте показано, что если возникнет необходимость снять 50 тыс. руб., то выгоднее класть все деньги на «Выгодный» вклад. Теперь нужно проверить, где выгоднее хранить деньги, если такой необходимости не возникнет. На «Выгодном» вкладе доход гражданина N составит 0,44 X, а на «Доходном» – 0,43 X, где X – сумма денег на вкладе. Следовательно, ответ не изменится: гражданин N получит максимальный доход, если положит все деньги на вклад «Выгодный»</w:t>
      </w:r>
    </w:p>
    <w:p>
      <w:pPr>
        <w:pStyle w:val="style0"/>
        <w:widowControl/>
        <w:tabs/>
        <w:suppressAutoHyphens w:val="true"/>
        <w:spacing w:after="200" w:before="0" w:line="276" w:lineRule="auto"/>
        <w:contextualSpacing w:val="false"/>
      </w:pPr>
      <w:r>
        <w:rPr/>
      </w:r>
    </w:p>
    <w:sectPr>
      <w:type w:val="nextPage"/>
      <w:pgSz w:h="16838" w:w="11906"/>
      <w:pgMar w:bottom="1134" w:footer="0" w:gutter="0" w:header="0" w:left="1701" w:right="850" w:top="1134"/>
      <w:pgNumType w:fmt="decimal"/>
      <w:formProt w:val="false"/>
      <w:textDirection w:val="lrTb"/>
      <w:docGrid w:charSpace="8192" w:linePitch="36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s>
</file>

<file path=word/settings.xml><?xml version="1.0" encoding="utf-8"?>
<w:settings xmlns:w="http://schemas.openxmlformats.org/wordprocessingml/2006/main">
  <w:zoom w:percent="90"/>
</w:settings>
</file>

<file path=word/styles.xml><?xml version="1.0" encoding="utf-8"?>
<w:styles xmlns:w="http://schemas.openxmlformats.org/wordprocessingml/2006/main">
  <w:style w:styleId="style0" w:type="paragraph">
    <w:name w:val="Базовый"/>
    <w:next w:val="style0"/>
    <w:pPr>
      <w:widowControl/>
      <w:tabs/>
      <w:suppressAutoHyphens w:val="true"/>
      <w:spacing w:after="200" w:before="0" w:line="276" w:lineRule="auto"/>
      <w:contextualSpacing w:val="false"/>
    </w:pPr>
    <w:rPr>
      <w:rFonts w:ascii="Calibri" w:cs="Calibri" w:eastAsia="SimSun" w:hAnsi="Calibri"/>
      <w:color w:val="00000A"/>
      <w:sz w:val="22"/>
      <w:szCs w:val="22"/>
      <w:lang w:bidi="ar-SA" w:eastAsia="en-US" w:val="ru-RU"/>
    </w:rPr>
  </w:style>
  <w:style w:styleId="style15" w:type="character">
    <w:name w:val="Default Paragraph Font"/>
    <w:next w:val="style15"/>
    <w:rPr/>
  </w:style>
  <w:style w:styleId="style16" w:type="paragraph">
    <w:name w:val="Заголовок"/>
    <w:basedOn w:val="style0"/>
    <w:next w:val="style17"/>
    <w:pPr>
      <w:keepNext/>
      <w:spacing w:after="120" w:before="240"/>
      <w:contextualSpacing w:val="false"/>
    </w:pPr>
    <w:rPr>
      <w:rFonts w:ascii="Arial" w:cs="Mangal" w:eastAsia="Microsoft YaHei" w:hAnsi="Arial"/>
      <w:sz w:val="28"/>
      <w:szCs w:val="28"/>
    </w:rPr>
  </w:style>
  <w:style w:styleId="style17" w:type="paragraph">
    <w:name w:val="Основной текст"/>
    <w:basedOn w:val="style0"/>
    <w:next w:val="style17"/>
    <w:pPr>
      <w:spacing w:after="120" w:before="0"/>
      <w:contextualSpacing w:val="false"/>
    </w:pPr>
    <w:rPr/>
  </w:style>
  <w:style w:styleId="style18" w:type="paragraph">
    <w:name w:val="Список"/>
    <w:basedOn w:val="style17"/>
    <w:next w:val="style18"/>
    <w:pPr/>
    <w:rPr>
      <w:rFonts w:cs="Mangal"/>
    </w:rPr>
  </w:style>
  <w:style w:styleId="style19" w:type="paragraph">
    <w:name w:val="Название"/>
    <w:basedOn w:val="style0"/>
    <w:next w:val="style19"/>
    <w:pPr>
      <w:suppressLineNumbers/>
      <w:spacing w:after="120" w:before="120"/>
      <w:contextualSpacing w:val="false"/>
    </w:pPr>
    <w:rPr>
      <w:rFonts w:cs="Mangal"/>
      <w:i/>
      <w:iCs/>
      <w:sz w:val="24"/>
      <w:szCs w:val="24"/>
    </w:rPr>
  </w:style>
  <w:style w:styleId="style20" w:type="paragraph">
    <w:name w:val="Указатель"/>
    <w:basedOn w:val="style0"/>
    <w:next w:val="style20"/>
    <w:pPr>
      <w:suppressLineNumbers/>
    </w:pPr>
    <w:rPr>
      <w:rFonts w:cs="Mangal"/>
    </w:rPr>
  </w:style>
  <w:style w:styleId="style21" w:type="paragraph">
    <w:name w:val="Normal (Web)"/>
    <w:basedOn w:val="style0"/>
    <w:next w:val="style21"/>
    <w:pPr>
      <w:spacing w:after="28" w:before="28" w:line="100" w:lineRule="atLeast"/>
      <w:contextualSpacing w:val="false"/>
    </w:pPr>
    <w:rPr>
      <w:rFonts w:ascii="Times New Roman" w:cs="Times New Roman" w:eastAsia="Times New Roman" w:hAnsi="Times New Roman"/>
      <w:sz w:val="24"/>
      <w:szCs w:val="24"/>
      <w:lang w:eastAsia="ru-RU"/>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2020-08-18T16:11:00.00Z</dcterms:created>
  <dc:creator>User</dc:creator>
  <cp:lastModifiedBy>User</cp:lastModifiedBy>
  <dcterms:modified xsi:type="dcterms:W3CDTF">2020-08-18T16:12:00.00Z</dcterms:modified>
  <cp:revision>1</cp:revision>
</cp:coreProperties>
</file>